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7B9" w:rsidRPr="00897442" w:rsidRDefault="00237A4B" w:rsidP="00A8531A">
      <w:pPr>
        <w:pStyle w:val="Nadpis2"/>
        <w:ind w:left="-426" w:right="-709"/>
        <w:jc w:val="left"/>
        <w:rPr>
          <w:rFonts w:ascii="Swiss 721 BlkRnd AT" w:hAnsi="Swiss 721 BlkRnd AT"/>
          <w:color w:val="auto"/>
          <w:sz w:val="74"/>
          <w:szCs w:val="74"/>
        </w:rPr>
      </w:pPr>
      <w:bookmarkStart w:id="0" w:name="_GoBack"/>
      <w:bookmarkEnd w:id="0"/>
      <w:r w:rsidRPr="00897442">
        <w:rPr>
          <w:rFonts w:ascii="Swiss 721 BlkRnd AT" w:hAnsi="Swiss 721 BlkRnd AT"/>
          <w:noProof/>
          <w:snapToGrid/>
          <w:color w:val="auto"/>
          <w:sz w:val="74"/>
          <w:szCs w:val="7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-1496695</wp:posOffset>
            </wp:positionH>
            <wp:positionV relativeFrom="margin">
              <wp:posOffset>-413125</wp:posOffset>
            </wp:positionV>
            <wp:extent cx="11721861" cy="76962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lum bright="10000" contrast="-6000"/>
                    </a:blip>
                    <a:srcRect l="3440" b="10044"/>
                    <a:stretch/>
                  </pic:blipFill>
                  <pic:spPr bwMode="auto">
                    <a:xfrm>
                      <a:off x="0" y="0"/>
                      <a:ext cx="11721861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25EED">
        <w:rPr>
          <w:rFonts w:ascii="Swiss 721 BlkRnd AT" w:hAnsi="Swiss 721 BlkRnd AT"/>
          <w:color w:val="auto"/>
          <w:sz w:val="74"/>
          <w:szCs w:val="74"/>
        </w:rPr>
        <w:t>V sobotu</w:t>
      </w:r>
      <w:r w:rsidR="003817B9" w:rsidRPr="00897442">
        <w:rPr>
          <w:rFonts w:ascii="Swiss 721 BlkRnd AT" w:hAnsi="Swiss 721 BlkRnd AT"/>
          <w:color w:val="auto"/>
          <w:sz w:val="74"/>
          <w:szCs w:val="74"/>
        </w:rPr>
        <w:t xml:space="preserve"> </w:t>
      </w:r>
      <w:r>
        <w:rPr>
          <w:rFonts w:ascii="Swiss 721 BlkRnd AT" w:hAnsi="Swiss 721 BlkRnd AT"/>
          <w:color w:val="auto"/>
          <w:sz w:val="74"/>
          <w:szCs w:val="74"/>
        </w:rPr>
        <w:t>2</w:t>
      </w:r>
      <w:r w:rsidR="00925EED">
        <w:rPr>
          <w:rFonts w:ascii="Swiss 721 BlkRnd AT" w:hAnsi="Swiss 721 BlkRnd AT"/>
          <w:color w:val="auto"/>
          <w:sz w:val="74"/>
          <w:szCs w:val="74"/>
        </w:rPr>
        <w:t>8. 5. 2022</w:t>
      </w:r>
      <w:r w:rsidR="003817B9" w:rsidRPr="00897442">
        <w:rPr>
          <w:rFonts w:ascii="Swiss 721 BlkRnd AT" w:hAnsi="Swiss 721 BlkRnd AT"/>
          <w:color w:val="auto"/>
          <w:sz w:val="74"/>
          <w:szCs w:val="74"/>
        </w:rPr>
        <w:t xml:space="preserve"> se koná 1</w:t>
      </w:r>
      <w:r w:rsidR="00EA2C72">
        <w:rPr>
          <w:rFonts w:ascii="Swiss 721 BlkRnd AT" w:hAnsi="Swiss 721 BlkRnd AT"/>
          <w:color w:val="auto"/>
          <w:sz w:val="74"/>
          <w:szCs w:val="74"/>
        </w:rPr>
        <w:t>8</w:t>
      </w:r>
      <w:r w:rsidR="003817B9" w:rsidRPr="00897442">
        <w:rPr>
          <w:rFonts w:ascii="Swiss 721 BlkRnd AT" w:hAnsi="Swiss 721 BlkRnd AT"/>
          <w:color w:val="auto"/>
          <w:sz w:val="74"/>
          <w:szCs w:val="74"/>
        </w:rPr>
        <w:t xml:space="preserve">. </w:t>
      </w:r>
      <w:r w:rsidR="00A8531A" w:rsidRPr="00897442">
        <w:rPr>
          <w:rFonts w:ascii="Swiss 721 BlkRnd AT" w:hAnsi="Swiss 721 BlkRnd AT"/>
          <w:color w:val="auto"/>
          <w:sz w:val="74"/>
          <w:szCs w:val="74"/>
        </w:rPr>
        <w:t>p</w:t>
      </w:r>
      <w:r w:rsidR="003817B9" w:rsidRPr="00897442">
        <w:rPr>
          <w:rFonts w:ascii="Swiss 721 BlkRnd AT" w:hAnsi="Swiss 721 BlkRnd AT"/>
          <w:color w:val="auto"/>
          <w:sz w:val="74"/>
          <w:szCs w:val="74"/>
        </w:rPr>
        <w:t>ouť</w:t>
      </w:r>
    </w:p>
    <w:p w:rsidR="003817B9" w:rsidRPr="00897442" w:rsidRDefault="003817B9" w:rsidP="00A8531A">
      <w:pPr>
        <w:pStyle w:val="Zkladntext"/>
        <w:ind w:left="-426"/>
        <w:rPr>
          <w:rFonts w:ascii="Swiss 721 BlkRnd AT" w:hAnsi="Swiss 721 BlkRnd AT"/>
          <w:color w:val="auto"/>
          <w:sz w:val="88"/>
          <w:szCs w:val="88"/>
        </w:rPr>
      </w:pPr>
      <w:r w:rsidRPr="00897442">
        <w:rPr>
          <w:rFonts w:ascii="Swiss 721 BlkRnd AT" w:hAnsi="Swiss 721 BlkRnd AT"/>
          <w:color w:val="auto"/>
          <w:sz w:val="88"/>
          <w:szCs w:val="88"/>
        </w:rPr>
        <w:t>do Císařské jeskyně</w:t>
      </w:r>
    </w:p>
    <w:p w:rsidR="00EA2C72" w:rsidRDefault="003817B9" w:rsidP="00EA2C72">
      <w:pPr>
        <w:spacing w:line="360" w:lineRule="auto"/>
        <w:ind w:left="-425"/>
        <w:rPr>
          <w:rFonts w:ascii="Arial" w:hAnsi="Arial"/>
          <w:b/>
          <w:i/>
          <w:snapToGrid w:val="0"/>
          <w:sz w:val="56"/>
          <w:szCs w:val="56"/>
        </w:rPr>
      </w:pPr>
      <w:r w:rsidRPr="002437EF">
        <w:rPr>
          <w:rFonts w:ascii="CenturyGothic,Bold" w:hAnsi="CenturyGothic,Bold"/>
          <w:b/>
          <w:snapToGrid w:val="0"/>
          <w:sz w:val="56"/>
          <w:szCs w:val="56"/>
        </w:rPr>
        <w:t xml:space="preserve">zvané </w:t>
      </w:r>
      <w:r w:rsidRPr="002437EF">
        <w:rPr>
          <w:rFonts w:ascii="Swiss 721 BlkRnd AT" w:hAnsi="Swiss 721 BlkRnd AT"/>
          <w:b/>
          <w:snapToGrid w:val="0"/>
          <w:sz w:val="56"/>
          <w:szCs w:val="56"/>
        </w:rPr>
        <w:t>„Moravské Lurdy“</w:t>
      </w:r>
      <w:r w:rsidR="00C23714">
        <w:rPr>
          <w:rFonts w:ascii="Swiss 721 BlkRnd AT" w:hAnsi="Swiss 721 BlkRnd AT"/>
          <w:b/>
          <w:snapToGrid w:val="0"/>
          <w:sz w:val="56"/>
          <w:szCs w:val="56"/>
        </w:rPr>
        <w:t>.</w:t>
      </w:r>
    </w:p>
    <w:p w:rsidR="00EA2C72" w:rsidRDefault="00DB1828" w:rsidP="00EA2C72">
      <w:pPr>
        <w:ind w:left="-425"/>
        <w:rPr>
          <w:rFonts w:ascii="Georgia" w:hAnsi="Georgia"/>
          <w:b/>
          <w:snapToGrid w:val="0"/>
          <w:sz w:val="56"/>
          <w:szCs w:val="56"/>
        </w:rPr>
      </w:pPr>
      <w:r>
        <w:rPr>
          <w:rFonts w:ascii="Georgia" w:hAnsi="Georgia"/>
          <w:b/>
          <w:snapToGrid w:val="0"/>
          <w:sz w:val="56"/>
          <w:szCs w:val="56"/>
        </w:rPr>
        <w:t>M</w:t>
      </w:r>
      <w:r w:rsidR="00EA2C72">
        <w:rPr>
          <w:rFonts w:ascii="Georgia" w:hAnsi="Georgia"/>
          <w:b/>
          <w:snapToGrid w:val="0"/>
          <w:sz w:val="56"/>
          <w:szCs w:val="56"/>
        </w:rPr>
        <w:t>še svatá začne ve 14h</w:t>
      </w:r>
    </w:p>
    <w:p w:rsidR="00EA2C72" w:rsidRDefault="00EA2C72" w:rsidP="00EA2C72">
      <w:pPr>
        <w:ind w:left="-426"/>
        <w:rPr>
          <w:rFonts w:ascii="Georgia" w:hAnsi="Georgia"/>
          <w:b/>
          <w:i/>
          <w:snapToGrid w:val="0"/>
          <w:sz w:val="56"/>
          <w:szCs w:val="56"/>
        </w:rPr>
      </w:pPr>
      <w:r w:rsidRPr="00EA2C72">
        <w:rPr>
          <w:rFonts w:ascii="Georgia" w:hAnsi="Georgia"/>
          <w:b/>
          <w:i/>
          <w:snapToGrid w:val="0"/>
          <w:sz w:val="56"/>
          <w:szCs w:val="56"/>
        </w:rPr>
        <w:t>Celebrovat ji bude P. Pavel Kuchyňa</w:t>
      </w:r>
    </w:p>
    <w:p w:rsidR="00EA2C72" w:rsidRPr="00EA2C72" w:rsidRDefault="00EA2C72" w:rsidP="00EA2C72">
      <w:pPr>
        <w:ind w:left="-426"/>
        <w:rPr>
          <w:rFonts w:ascii="Georgia" w:hAnsi="Georgia"/>
          <w:b/>
          <w:i/>
          <w:snapToGrid w:val="0"/>
          <w:sz w:val="56"/>
          <w:szCs w:val="56"/>
        </w:rPr>
      </w:pPr>
    </w:p>
    <w:p w:rsidR="00EA2C72" w:rsidRDefault="00FD4AEF" w:rsidP="00EA2C72">
      <w:pPr>
        <w:ind w:left="-426"/>
        <w:rPr>
          <w:rFonts w:ascii="Georgia" w:hAnsi="Georgia"/>
          <w:b/>
          <w:snapToGrid w:val="0"/>
          <w:sz w:val="56"/>
          <w:szCs w:val="56"/>
        </w:rPr>
      </w:pPr>
      <w:r>
        <w:rPr>
          <w:rFonts w:ascii="Georgia" w:hAnsi="Georgia"/>
          <w:b/>
          <w:snapToGrid w:val="0"/>
          <w:sz w:val="56"/>
          <w:szCs w:val="56"/>
        </w:rPr>
        <w:t>Hlavní</w:t>
      </w:r>
      <w:r w:rsidR="003817B9" w:rsidRPr="002437EF">
        <w:rPr>
          <w:rFonts w:ascii="Georgia" w:hAnsi="Georgia"/>
          <w:b/>
          <w:snapToGrid w:val="0"/>
          <w:sz w:val="56"/>
          <w:szCs w:val="56"/>
        </w:rPr>
        <w:t xml:space="preserve"> poutní mše začne</w:t>
      </w:r>
      <w:r w:rsidR="003817B9" w:rsidRPr="002437EF">
        <w:rPr>
          <w:rFonts w:ascii="Georgia" w:hAnsi="Georgia"/>
          <w:snapToGrid w:val="0"/>
          <w:sz w:val="56"/>
          <w:szCs w:val="56"/>
        </w:rPr>
        <w:t xml:space="preserve"> </w:t>
      </w:r>
      <w:r w:rsidR="00E757FD">
        <w:rPr>
          <w:rFonts w:ascii="Georgia" w:hAnsi="Georgia"/>
          <w:b/>
          <w:snapToGrid w:val="0"/>
          <w:sz w:val="56"/>
          <w:szCs w:val="56"/>
        </w:rPr>
        <w:t>v</w:t>
      </w:r>
      <w:r w:rsidR="00D318C1">
        <w:rPr>
          <w:rFonts w:ascii="Georgia" w:hAnsi="Georgia"/>
          <w:b/>
          <w:snapToGrid w:val="0"/>
          <w:sz w:val="56"/>
          <w:szCs w:val="56"/>
        </w:rPr>
        <w:t> </w:t>
      </w:r>
      <w:r w:rsidR="00EA2C72">
        <w:rPr>
          <w:rFonts w:ascii="Georgia" w:hAnsi="Georgia"/>
          <w:b/>
          <w:snapToGrid w:val="0"/>
          <w:sz w:val="56"/>
          <w:szCs w:val="56"/>
        </w:rPr>
        <w:t>17</w:t>
      </w:r>
      <w:r w:rsidR="003817B9" w:rsidRPr="002437EF">
        <w:rPr>
          <w:rFonts w:ascii="Georgia" w:hAnsi="Georgia"/>
          <w:b/>
          <w:snapToGrid w:val="0"/>
          <w:sz w:val="56"/>
          <w:szCs w:val="56"/>
        </w:rPr>
        <w:t xml:space="preserve"> h.</w:t>
      </w:r>
      <w:r w:rsidR="00C23714">
        <w:rPr>
          <w:rFonts w:ascii="Georgia" w:hAnsi="Georgia"/>
          <w:b/>
          <w:snapToGrid w:val="0"/>
          <w:sz w:val="56"/>
          <w:szCs w:val="56"/>
        </w:rPr>
        <w:t>,</w:t>
      </w:r>
    </w:p>
    <w:p w:rsidR="00237A4B" w:rsidRPr="00EA2C72" w:rsidRDefault="00237A4B" w:rsidP="00EA2C72">
      <w:pPr>
        <w:ind w:left="-426"/>
        <w:rPr>
          <w:rFonts w:ascii="Arial" w:hAnsi="Arial"/>
          <w:b/>
          <w:i/>
          <w:snapToGrid w:val="0"/>
          <w:sz w:val="56"/>
          <w:szCs w:val="56"/>
        </w:rPr>
      </w:pPr>
      <w:r w:rsidRPr="00EA2C72">
        <w:rPr>
          <w:rFonts w:ascii="Georgia" w:hAnsi="Georgia"/>
          <w:b/>
          <w:i/>
          <w:sz w:val="56"/>
          <w:szCs w:val="56"/>
        </w:rPr>
        <w:t>C</w:t>
      </w:r>
      <w:r w:rsidR="00E757FD" w:rsidRPr="00EA2C72">
        <w:rPr>
          <w:rFonts w:ascii="Georgia" w:hAnsi="Georgia"/>
          <w:b/>
          <w:i/>
          <w:sz w:val="56"/>
          <w:szCs w:val="56"/>
        </w:rPr>
        <w:t>el</w:t>
      </w:r>
      <w:r w:rsidR="00EA2C72" w:rsidRPr="00EA2C72">
        <w:rPr>
          <w:rFonts w:ascii="Georgia" w:hAnsi="Georgia"/>
          <w:b/>
          <w:i/>
          <w:sz w:val="56"/>
          <w:szCs w:val="56"/>
        </w:rPr>
        <w:t>ebrovat ji bude P. Jiří Mikulášek</w:t>
      </w:r>
      <w:r w:rsidRPr="00EA2C72">
        <w:rPr>
          <w:rFonts w:ascii="Georgia" w:hAnsi="Georgia"/>
          <w:b/>
          <w:i/>
          <w:sz w:val="56"/>
          <w:szCs w:val="56"/>
        </w:rPr>
        <w:t>.</w:t>
      </w:r>
    </w:p>
    <w:p w:rsidR="003817B9" w:rsidRPr="002437EF" w:rsidRDefault="003817B9" w:rsidP="00A8531A">
      <w:pPr>
        <w:ind w:left="-426"/>
        <w:rPr>
          <w:rFonts w:ascii="Georgia" w:hAnsi="Georgia"/>
          <w:b/>
        </w:rPr>
      </w:pPr>
    </w:p>
    <w:p w:rsidR="00B36890" w:rsidRPr="002437EF" w:rsidRDefault="00B36890" w:rsidP="00A8531A">
      <w:pPr>
        <w:ind w:left="-426"/>
        <w:rPr>
          <w:rFonts w:ascii="Georgia" w:hAnsi="Georgia"/>
          <w:b/>
          <w:sz w:val="32"/>
        </w:rPr>
      </w:pPr>
    </w:p>
    <w:p w:rsidR="00B36890" w:rsidRPr="002437EF" w:rsidRDefault="003817B9" w:rsidP="00A8531A">
      <w:pPr>
        <w:ind w:left="-426"/>
        <w:rPr>
          <w:rFonts w:ascii="Georgia" w:hAnsi="Georgia"/>
          <w:b/>
          <w:sz w:val="32"/>
        </w:rPr>
      </w:pPr>
      <w:r w:rsidRPr="002437EF">
        <w:rPr>
          <w:rFonts w:ascii="Georgia" w:hAnsi="Georgia"/>
          <w:b/>
          <w:sz w:val="32"/>
        </w:rPr>
        <w:t xml:space="preserve">Na mši je třeba přijít aspoň </w:t>
      </w:r>
      <w:r w:rsidRPr="002437EF">
        <w:rPr>
          <w:rFonts w:ascii="Georgia" w:hAnsi="Georgia"/>
          <w:b/>
          <w:sz w:val="32"/>
          <w:u w:val="single"/>
        </w:rPr>
        <w:t>o 15 minut dříve</w:t>
      </w:r>
      <w:r w:rsidRPr="002437EF">
        <w:rPr>
          <w:rFonts w:ascii="Georgia" w:hAnsi="Georgia"/>
          <w:b/>
          <w:sz w:val="32"/>
        </w:rPr>
        <w:t xml:space="preserve">. Tuto dobu trvá cesta </w:t>
      </w:r>
    </w:p>
    <w:p w:rsidR="00B36890" w:rsidRPr="002437EF" w:rsidRDefault="003817B9" w:rsidP="00A8531A">
      <w:pPr>
        <w:ind w:left="-426"/>
        <w:rPr>
          <w:rFonts w:ascii="Georgia" w:hAnsi="Georgia"/>
          <w:b/>
          <w:sz w:val="32"/>
        </w:rPr>
      </w:pPr>
      <w:r w:rsidRPr="002437EF">
        <w:rPr>
          <w:rFonts w:ascii="Georgia" w:hAnsi="Georgia"/>
          <w:b/>
          <w:sz w:val="32"/>
        </w:rPr>
        <w:t xml:space="preserve">jeskyní, při které je třeba zvládnout 30 schodů. V jeskyni není </w:t>
      </w:r>
    </w:p>
    <w:p w:rsidR="00B36890" w:rsidRPr="002437EF" w:rsidRDefault="003817B9" w:rsidP="00A8531A">
      <w:pPr>
        <w:ind w:left="-426"/>
        <w:rPr>
          <w:rFonts w:ascii="Georgia" w:hAnsi="Georgia"/>
          <w:b/>
          <w:snapToGrid w:val="0"/>
          <w:sz w:val="32"/>
        </w:rPr>
      </w:pPr>
      <w:r w:rsidRPr="002437EF">
        <w:rPr>
          <w:rFonts w:ascii="Georgia" w:hAnsi="Georgia"/>
          <w:b/>
          <w:sz w:val="32"/>
        </w:rPr>
        <w:t xml:space="preserve">možno zajistit sezení. </w:t>
      </w:r>
      <w:r w:rsidRPr="002437EF">
        <w:rPr>
          <w:rFonts w:ascii="Georgia" w:hAnsi="Georgia"/>
          <w:b/>
          <w:snapToGrid w:val="0"/>
          <w:sz w:val="32"/>
        </w:rPr>
        <w:t xml:space="preserve">Vezměte si, </w:t>
      </w:r>
      <w:proofErr w:type="gramStart"/>
      <w:r w:rsidRPr="002437EF">
        <w:rPr>
          <w:rFonts w:ascii="Georgia" w:hAnsi="Georgia"/>
          <w:b/>
          <w:snapToGrid w:val="0"/>
          <w:sz w:val="32"/>
        </w:rPr>
        <w:t>prosím,</w:t>
      </w:r>
      <w:r w:rsidR="00B36890" w:rsidRPr="002437EF">
        <w:rPr>
          <w:rFonts w:ascii="Georgia" w:hAnsi="Georgia"/>
          <w:b/>
          <w:snapToGrid w:val="0"/>
          <w:sz w:val="32"/>
        </w:rPr>
        <w:t xml:space="preserve"> </w:t>
      </w:r>
      <w:r w:rsidRPr="002437EF">
        <w:rPr>
          <w:rFonts w:ascii="Georgia" w:hAnsi="Georgia"/>
          <w:b/>
          <w:snapToGrid w:val="0"/>
          <w:sz w:val="32"/>
          <w:u w:val="single"/>
        </w:rPr>
        <w:t xml:space="preserve"> s sebou</w:t>
      </w:r>
      <w:proofErr w:type="gramEnd"/>
      <w:r w:rsidRPr="002437EF">
        <w:rPr>
          <w:rFonts w:ascii="Georgia" w:hAnsi="Georgia"/>
          <w:b/>
          <w:snapToGrid w:val="0"/>
          <w:sz w:val="32"/>
          <w:u w:val="single"/>
        </w:rPr>
        <w:t xml:space="preserve"> baterku</w:t>
      </w:r>
      <w:r w:rsidRPr="002437EF">
        <w:rPr>
          <w:rFonts w:ascii="Georgia" w:hAnsi="Georgia"/>
          <w:b/>
          <w:snapToGrid w:val="0"/>
          <w:sz w:val="32"/>
        </w:rPr>
        <w:t xml:space="preserve"> </w:t>
      </w:r>
    </w:p>
    <w:p w:rsidR="0071389F" w:rsidRDefault="003817B9" w:rsidP="00A8531A">
      <w:pPr>
        <w:ind w:left="-426"/>
        <w:rPr>
          <w:rFonts w:ascii="Georgia" w:hAnsi="Georgia"/>
          <w:b/>
          <w:sz w:val="32"/>
        </w:rPr>
      </w:pPr>
      <w:r w:rsidRPr="002437EF">
        <w:rPr>
          <w:rFonts w:ascii="Georgia" w:hAnsi="Georgia"/>
          <w:b/>
          <w:snapToGrid w:val="0"/>
          <w:sz w:val="32"/>
        </w:rPr>
        <w:t xml:space="preserve">pro případ výpadku el. </w:t>
      </w:r>
      <w:proofErr w:type="gramStart"/>
      <w:r w:rsidRPr="002437EF">
        <w:rPr>
          <w:rFonts w:ascii="Georgia" w:hAnsi="Georgia"/>
          <w:b/>
          <w:snapToGrid w:val="0"/>
          <w:sz w:val="32"/>
        </w:rPr>
        <w:t>proudu</w:t>
      </w:r>
      <w:proofErr w:type="gramEnd"/>
      <w:r w:rsidRPr="002437EF">
        <w:rPr>
          <w:rFonts w:ascii="Georgia" w:hAnsi="Georgia"/>
          <w:b/>
          <w:snapToGrid w:val="0"/>
          <w:sz w:val="32"/>
        </w:rPr>
        <w:t xml:space="preserve"> a </w:t>
      </w:r>
      <w:r w:rsidRPr="002437EF">
        <w:rPr>
          <w:rFonts w:ascii="Georgia" w:hAnsi="Georgia"/>
          <w:b/>
          <w:snapToGrid w:val="0"/>
          <w:sz w:val="32"/>
          <w:u w:val="single"/>
        </w:rPr>
        <w:t>vlastní kancionály</w:t>
      </w:r>
      <w:r w:rsidRPr="002437EF">
        <w:rPr>
          <w:rFonts w:ascii="Georgia" w:hAnsi="Georgia"/>
          <w:b/>
          <w:snapToGrid w:val="0"/>
          <w:sz w:val="32"/>
        </w:rPr>
        <w:t xml:space="preserve">. </w:t>
      </w:r>
      <w:r w:rsidRPr="002437EF">
        <w:rPr>
          <w:rFonts w:ascii="Georgia" w:hAnsi="Georgia"/>
          <w:b/>
          <w:sz w:val="32"/>
        </w:rPr>
        <w:t>Vhodné</w:t>
      </w:r>
    </w:p>
    <w:p w:rsidR="00B36890" w:rsidRPr="002437EF" w:rsidRDefault="003817B9" w:rsidP="00A8531A">
      <w:pPr>
        <w:ind w:left="-426"/>
        <w:rPr>
          <w:rFonts w:ascii="Georgia" w:hAnsi="Georgia"/>
          <w:b/>
          <w:sz w:val="32"/>
        </w:rPr>
      </w:pPr>
      <w:proofErr w:type="gramStart"/>
      <w:r w:rsidRPr="002437EF">
        <w:rPr>
          <w:rFonts w:ascii="Georgia" w:hAnsi="Georgia"/>
          <w:b/>
          <w:sz w:val="32"/>
        </w:rPr>
        <w:t xml:space="preserve">je </w:t>
      </w:r>
      <w:r w:rsidR="0071389F">
        <w:rPr>
          <w:rFonts w:ascii="Georgia" w:hAnsi="Georgia"/>
          <w:b/>
          <w:sz w:val="32"/>
        </w:rPr>
        <w:t xml:space="preserve"> </w:t>
      </w:r>
      <w:r w:rsidRPr="002437EF">
        <w:rPr>
          <w:rFonts w:ascii="Georgia" w:hAnsi="Georgia"/>
          <w:b/>
          <w:sz w:val="32"/>
          <w:u w:val="single"/>
        </w:rPr>
        <w:t>teplé</w:t>
      </w:r>
      <w:proofErr w:type="gramEnd"/>
      <w:r w:rsidRPr="002437EF">
        <w:rPr>
          <w:rFonts w:ascii="Georgia" w:hAnsi="Georgia"/>
          <w:b/>
          <w:sz w:val="32"/>
          <w:u w:val="single"/>
        </w:rPr>
        <w:t xml:space="preserve"> oblečení</w:t>
      </w:r>
      <w:r w:rsidRPr="002437EF">
        <w:rPr>
          <w:rFonts w:ascii="Georgia" w:hAnsi="Georgia"/>
          <w:b/>
          <w:sz w:val="32"/>
        </w:rPr>
        <w:t xml:space="preserve"> - v jeskyni je chladno i za pěkného počasí. </w:t>
      </w:r>
      <w:r w:rsidR="00237A4B">
        <w:rPr>
          <w:rFonts w:ascii="Georgia" w:hAnsi="Georgia"/>
          <w:b/>
          <w:sz w:val="32"/>
        </w:rPr>
        <w:br/>
      </w:r>
    </w:p>
    <w:p w:rsidR="003817B9" w:rsidRPr="002437EF" w:rsidRDefault="003817B9" w:rsidP="00A8531A">
      <w:pPr>
        <w:ind w:left="-426"/>
        <w:rPr>
          <w:rFonts w:ascii="Georgia" w:hAnsi="Georgia"/>
          <w:b/>
        </w:rPr>
      </w:pPr>
      <w:r w:rsidRPr="002437EF">
        <w:rPr>
          <w:rStyle w:val="Zdraznn"/>
          <w:rFonts w:ascii="Georgia" w:hAnsi="Georgia"/>
          <w:b/>
          <w:i w:val="0"/>
          <w:snapToGrid w:val="0"/>
          <w:sz w:val="32"/>
          <w:u w:val="single"/>
        </w:rPr>
        <w:t xml:space="preserve">Parkování </w:t>
      </w:r>
      <w:r w:rsidR="00C23714">
        <w:rPr>
          <w:rStyle w:val="Zdraznn"/>
          <w:rFonts w:ascii="Georgia" w:hAnsi="Georgia"/>
          <w:b/>
          <w:i w:val="0"/>
          <w:snapToGrid w:val="0"/>
          <w:sz w:val="32"/>
          <w:u w:val="single"/>
        </w:rPr>
        <w:t>v blízkosti jeskyně je zajištěno.</w:t>
      </w:r>
    </w:p>
    <w:p w:rsidR="003817B9" w:rsidRPr="002437EF" w:rsidRDefault="003817B9" w:rsidP="00A8531A">
      <w:pPr>
        <w:ind w:left="-426"/>
        <w:rPr>
          <w:rFonts w:ascii="Georgia" w:hAnsi="Georgia"/>
          <w:i/>
          <w:snapToGrid w:val="0"/>
          <w:sz w:val="8"/>
        </w:rPr>
      </w:pPr>
    </w:p>
    <w:p w:rsidR="003817B9" w:rsidRPr="002437EF" w:rsidRDefault="003817B9" w:rsidP="00A8531A">
      <w:pPr>
        <w:ind w:left="-426"/>
        <w:rPr>
          <w:rFonts w:ascii="Georgia" w:hAnsi="Georgia"/>
          <w:b/>
          <w:i/>
          <w:snapToGrid w:val="0"/>
          <w:sz w:val="8"/>
        </w:rPr>
      </w:pPr>
    </w:p>
    <w:p w:rsidR="00CB58C3" w:rsidRPr="00B36890" w:rsidRDefault="00237A4B" w:rsidP="00237A4B">
      <w:pPr>
        <w:pStyle w:val="Nadpis1"/>
        <w:ind w:left="4956"/>
        <w:rPr>
          <w:rFonts w:ascii="Georgia" w:hAnsi="Georgia"/>
          <w:color w:val="642F04"/>
        </w:rPr>
      </w:pPr>
      <w:r>
        <w:rPr>
          <w:rFonts w:ascii="Georgia" w:hAnsi="Georgia"/>
          <w:b/>
          <w:color w:val="auto"/>
          <w:sz w:val="32"/>
          <w:szCs w:val="32"/>
        </w:rPr>
        <w:t>Farnost Ostrov u Macochy</w:t>
      </w:r>
    </w:p>
    <w:sectPr w:rsidR="00CB58C3" w:rsidRPr="00B36890" w:rsidSect="00A8531A">
      <w:pgSz w:w="16838" w:h="11906" w:orient="landscape"/>
      <w:pgMar w:top="568" w:right="1245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wiss 721 BlkRnd AT">
    <w:altName w:val="Times New Roman"/>
    <w:charset w:val="EE"/>
    <w:family w:val="auto"/>
    <w:pitch w:val="variable"/>
    <w:sig w:usb0="00000001" w:usb1="00000000" w:usb2="00000000" w:usb3="00000000" w:csb0="0000000F" w:csb1="00000000"/>
  </w:font>
  <w:font w:name="CenturyGothic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F19"/>
    <w:rsid w:val="00081F5B"/>
    <w:rsid w:val="001F0044"/>
    <w:rsid w:val="00237A4B"/>
    <w:rsid w:val="002437EF"/>
    <w:rsid w:val="003817B9"/>
    <w:rsid w:val="0071389F"/>
    <w:rsid w:val="00752D31"/>
    <w:rsid w:val="007C58C7"/>
    <w:rsid w:val="00897442"/>
    <w:rsid w:val="00925EED"/>
    <w:rsid w:val="00943F19"/>
    <w:rsid w:val="009B7CBC"/>
    <w:rsid w:val="009E2FD9"/>
    <w:rsid w:val="00A8531A"/>
    <w:rsid w:val="00B36890"/>
    <w:rsid w:val="00BD4D5A"/>
    <w:rsid w:val="00C23714"/>
    <w:rsid w:val="00CB07E1"/>
    <w:rsid w:val="00CB58C3"/>
    <w:rsid w:val="00D27DC5"/>
    <w:rsid w:val="00D318C1"/>
    <w:rsid w:val="00DB1828"/>
    <w:rsid w:val="00E757FD"/>
    <w:rsid w:val="00EA2C72"/>
    <w:rsid w:val="00F302AA"/>
    <w:rsid w:val="00FD4AEF"/>
    <w:rsid w:val="00FF3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A8ACC8-6A92-40C8-8223-D787C0935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817B9"/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3817B9"/>
    <w:pPr>
      <w:keepNext/>
      <w:outlineLvl w:val="0"/>
    </w:pPr>
    <w:rPr>
      <w:i/>
      <w:snapToGrid w:val="0"/>
      <w:color w:val="000000"/>
      <w:sz w:val="28"/>
    </w:rPr>
  </w:style>
  <w:style w:type="paragraph" w:styleId="Nadpis2">
    <w:name w:val="heading 2"/>
    <w:basedOn w:val="Normln"/>
    <w:next w:val="Normln"/>
    <w:link w:val="Nadpis2Char"/>
    <w:qFormat/>
    <w:rsid w:val="003817B9"/>
    <w:pPr>
      <w:keepNext/>
      <w:jc w:val="right"/>
      <w:outlineLvl w:val="1"/>
    </w:pPr>
    <w:rPr>
      <w:rFonts w:ascii="Arial" w:hAnsi="Arial"/>
      <w:b/>
      <w:snapToGrid w:val="0"/>
      <w:color w:val="0000FF"/>
      <w:sz w:val="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43F1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943F19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3817B9"/>
    <w:rPr>
      <w:rFonts w:ascii="Times New Roman" w:eastAsia="Times New Roman" w:hAnsi="Times New Roman" w:cs="Times New Roman"/>
      <w:i/>
      <w:snapToGrid w:val="0"/>
      <w:color w:val="000000"/>
      <w:sz w:val="28"/>
      <w:szCs w:val="20"/>
      <w:lang w:eastAsia="cs-CZ"/>
    </w:rPr>
  </w:style>
  <w:style w:type="character" w:customStyle="1" w:styleId="Nadpis2Char">
    <w:name w:val="Nadpis 2 Char"/>
    <w:link w:val="Nadpis2"/>
    <w:rsid w:val="003817B9"/>
    <w:rPr>
      <w:rFonts w:ascii="Arial" w:eastAsia="Times New Roman" w:hAnsi="Arial" w:cs="Times New Roman"/>
      <w:b/>
      <w:snapToGrid w:val="0"/>
      <w:color w:val="0000FF"/>
      <w:sz w:val="40"/>
      <w:szCs w:val="20"/>
      <w:lang w:eastAsia="cs-CZ"/>
    </w:rPr>
  </w:style>
  <w:style w:type="paragraph" w:styleId="Zkladntext">
    <w:name w:val="Body Text"/>
    <w:basedOn w:val="Normln"/>
    <w:link w:val="ZkladntextChar"/>
    <w:semiHidden/>
    <w:rsid w:val="003817B9"/>
    <w:rPr>
      <w:rFonts w:ascii="Tahoma" w:hAnsi="Tahoma"/>
      <w:b/>
      <w:caps/>
      <w:snapToGrid w:val="0"/>
      <w:color w:val="FF0000"/>
      <w:sz w:val="96"/>
    </w:rPr>
  </w:style>
  <w:style w:type="character" w:customStyle="1" w:styleId="ZkladntextChar">
    <w:name w:val="Základní text Char"/>
    <w:link w:val="Zkladntext"/>
    <w:semiHidden/>
    <w:rsid w:val="003817B9"/>
    <w:rPr>
      <w:rFonts w:ascii="Tahoma" w:eastAsia="Times New Roman" w:hAnsi="Tahoma" w:cs="Times New Roman"/>
      <w:b/>
      <w:caps/>
      <w:snapToGrid w:val="0"/>
      <w:color w:val="FF0000"/>
      <w:sz w:val="96"/>
      <w:szCs w:val="20"/>
      <w:lang w:eastAsia="cs-CZ"/>
    </w:rPr>
  </w:style>
  <w:style w:type="paragraph" w:styleId="Zkladntext3">
    <w:name w:val="Body Text 3"/>
    <w:basedOn w:val="Normln"/>
    <w:link w:val="Zkladntext3Char"/>
    <w:semiHidden/>
    <w:rsid w:val="003817B9"/>
    <w:rPr>
      <w:i/>
      <w:snapToGrid w:val="0"/>
      <w:color w:val="808000"/>
      <w:sz w:val="32"/>
    </w:rPr>
  </w:style>
  <w:style w:type="character" w:customStyle="1" w:styleId="Zkladntext3Char">
    <w:name w:val="Základní text 3 Char"/>
    <w:link w:val="Zkladntext3"/>
    <w:semiHidden/>
    <w:rsid w:val="003817B9"/>
    <w:rPr>
      <w:rFonts w:ascii="Times New Roman" w:eastAsia="Times New Roman" w:hAnsi="Times New Roman" w:cs="Times New Roman"/>
      <w:i/>
      <w:snapToGrid w:val="0"/>
      <w:color w:val="808000"/>
      <w:sz w:val="32"/>
      <w:szCs w:val="20"/>
      <w:lang w:eastAsia="cs-CZ"/>
    </w:rPr>
  </w:style>
  <w:style w:type="paragraph" w:styleId="Zkladntextodsazen">
    <w:name w:val="Body Text Indent"/>
    <w:basedOn w:val="Normln"/>
    <w:link w:val="ZkladntextodsazenChar"/>
    <w:semiHidden/>
    <w:rsid w:val="003817B9"/>
    <w:pPr>
      <w:ind w:firstLine="708"/>
      <w:jc w:val="both"/>
    </w:pPr>
    <w:rPr>
      <w:i/>
      <w:snapToGrid w:val="0"/>
      <w:color w:val="000000"/>
      <w:sz w:val="28"/>
    </w:rPr>
  </w:style>
  <w:style w:type="character" w:customStyle="1" w:styleId="ZkladntextodsazenChar">
    <w:name w:val="Základní text odsazený Char"/>
    <w:link w:val="Zkladntextodsazen"/>
    <w:semiHidden/>
    <w:rsid w:val="003817B9"/>
    <w:rPr>
      <w:rFonts w:ascii="Times New Roman" w:eastAsia="Times New Roman" w:hAnsi="Times New Roman" w:cs="Times New Roman"/>
      <w:i/>
      <w:snapToGrid w:val="0"/>
      <w:color w:val="000000"/>
      <w:sz w:val="28"/>
      <w:szCs w:val="20"/>
      <w:lang w:eastAsia="cs-CZ"/>
    </w:rPr>
  </w:style>
  <w:style w:type="character" w:styleId="Zdraznn">
    <w:name w:val="Emphasis"/>
    <w:uiPriority w:val="20"/>
    <w:qFormat/>
    <w:rsid w:val="003817B9"/>
    <w:rPr>
      <w:i/>
      <w:iCs/>
    </w:rPr>
  </w:style>
  <w:style w:type="character" w:styleId="Hypertextovodkaz">
    <w:name w:val="Hyperlink"/>
    <w:uiPriority w:val="99"/>
    <w:unhideWhenUsed/>
    <w:rsid w:val="00A853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605</CharactersWithSpaces>
  <SharedDoc>false</SharedDoc>
  <HLinks>
    <vt:vector size="6" baseType="variant">
      <vt:variant>
        <vt:i4>3604548</vt:i4>
      </vt:variant>
      <vt:variant>
        <vt:i4>0</vt:i4>
      </vt:variant>
      <vt:variant>
        <vt:i4>0</vt:i4>
      </vt:variant>
      <vt:variant>
        <vt:i4>5</vt:i4>
      </vt:variant>
      <vt:variant>
        <vt:lpwstr>mailto:rkf.jedovnice@biskupstvi.cz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OVT</dc:creator>
  <cp:lastModifiedBy>Jitka Suchánková</cp:lastModifiedBy>
  <cp:revision>2</cp:revision>
  <cp:lastPrinted>2014-05-03T09:49:00Z</cp:lastPrinted>
  <dcterms:created xsi:type="dcterms:W3CDTF">2022-05-10T06:55:00Z</dcterms:created>
  <dcterms:modified xsi:type="dcterms:W3CDTF">2022-05-10T06:55:00Z</dcterms:modified>
</cp:coreProperties>
</file>